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4" w:rsidRDefault="00622B84" w:rsidP="00622B8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диагностики ВИЧ-инфекции у беременных</w:t>
      </w:r>
    </w:p>
    <w:p w:rsidR="00622B84" w:rsidRDefault="00622B84" w:rsidP="00622B8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anchor="/document/97/501883/" w:tgtFrame="_self" w:history="1">
        <w:r>
          <w:rPr>
            <w:rStyle w:val="a3"/>
            <w:rFonts w:eastAsia="Times New Roman"/>
          </w:rPr>
          <w:t>ВИЧ-инфекция у беременных</w:t>
        </w:r>
      </w:hyperlink>
      <w:r>
        <w:rPr>
          <w:rFonts w:eastAsia="Times New Roman"/>
        </w:rPr>
        <w:t xml:space="preserve">». 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Разработано на основе «ВИЧ-инфекция у беременных: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30"/>
        <w:gridCol w:w="6209"/>
      </w:tblGrid>
      <w:tr w:rsidR="00622B84" w:rsidTr="0062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84" w:rsidRDefault="00622B84">
            <w:pPr>
              <w:pStyle w:val="a4"/>
            </w:pPr>
            <w: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84" w:rsidRDefault="00622B84">
            <w:pPr>
              <w:pStyle w:val="a4"/>
            </w:pPr>
            <w:r>
              <w:t>взрослые</w:t>
            </w:r>
          </w:p>
        </w:tc>
      </w:tr>
      <w:tr w:rsidR="00622B84" w:rsidTr="0062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84" w:rsidRDefault="00622B84">
            <w:pPr>
              <w:pStyle w:val="a4"/>
            </w:pPr>
            <w: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B84" w:rsidRDefault="00622B84">
            <w:pPr>
              <w:pStyle w:val="a4"/>
            </w:pPr>
            <w:r>
              <w:t>врач – акушер-гинеколог, врач-инфекционист</w:t>
            </w:r>
          </w:p>
        </w:tc>
      </w:tr>
    </w:tbl>
    <w:p w:rsidR="00622B84" w:rsidRDefault="00622B84" w:rsidP="00622B8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Общие положения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Показания для проведения диагностики на ВИЧ-инфекцию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Все женщины фертильного возраста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Все женщины с диагностированной беременностью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Половой партнёр беременной женщины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Правила проведения диагностики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Обследование на наличие ВИЧ-инфекции проводить во время беременности двукратно</w:t>
      </w:r>
    </w:p>
    <w:p w:rsidR="00622B84" w:rsidRDefault="00622B84" w:rsidP="00622B8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постановке на учёт по беременности</w:t>
      </w:r>
    </w:p>
    <w:p w:rsidR="00622B84" w:rsidRDefault="00622B84" w:rsidP="00622B8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 третьем триместре беременности на сроке </w:t>
      </w:r>
      <w:proofErr w:type="spellStart"/>
      <w:r>
        <w:rPr>
          <w:rFonts w:eastAsia="Times New Roman"/>
        </w:rPr>
        <w:t>гестации</w:t>
      </w:r>
      <w:proofErr w:type="spellEnd"/>
      <w:r>
        <w:rPr>
          <w:rFonts w:eastAsia="Times New Roman"/>
        </w:rPr>
        <w:t xml:space="preserve"> в 30±2 недели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Обследование на наличие ВИЧ-инфекции проводить после получения добровольного информированного согласия женщины</w:t>
      </w:r>
    </w:p>
    <w:p w:rsidR="00622B84" w:rsidRDefault="00622B84" w:rsidP="00622B84">
      <w:pPr>
        <w:pStyle w:val="a4"/>
        <w:spacing w:line="276" w:lineRule="auto"/>
      </w:pPr>
      <w:r>
        <w:t> </w:t>
      </w:r>
      <w:r>
        <w:rPr>
          <w:rStyle w:val="a5"/>
        </w:rPr>
        <w:t>Обследование на наличие ВИЧ-инфекции проводить только при наличии документа, удостоверяющего личность женщины</w:t>
      </w:r>
    </w:p>
    <w:p w:rsidR="00622B84" w:rsidRDefault="00622B84" w:rsidP="00622B84">
      <w:pPr>
        <w:pStyle w:val="a4"/>
        <w:spacing w:line="276" w:lineRule="auto"/>
      </w:pPr>
      <w:r>
        <w:t>за исключением случаев оказания экстренной помощи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Дополнительное обследование на ВИЧ-инфекцию в 34-36 недель беременности по показаниям</w:t>
      </w:r>
    </w:p>
    <w:p w:rsidR="00622B84" w:rsidRDefault="00622B84" w:rsidP="00622B8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имеющим ВИЧ-инфицированных партнеров и беременным, употребляющим ПАВ;</w:t>
      </w:r>
    </w:p>
    <w:p w:rsidR="00622B84" w:rsidRDefault="00622B84" w:rsidP="00622B8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проживающим в наиболее пораженных субъектах (пораженность беременных более 1%);</w:t>
      </w:r>
    </w:p>
    <w:p w:rsidR="00622B84" w:rsidRDefault="00622B84" w:rsidP="00622B8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беременным с признаками или симптомами острой ВИЧ-инфекции (например, лихорадка, </w:t>
      </w:r>
      <w:proofErr w:type="spellStart"/>
      <w:r>
        <w:rPr>
          <w:rFonts w:eastAsia="Times New Roman"/>
        </w:rPr>
        <w:t>лимфаденопатия</w:t>
      </w:r>
      <w:proofErr w:type="spellEnd"/>
      <w:r>
        <w:rPr>
          <w:rFonts w:eastAsia="Times New Roman"/>
        </w:rPr>
        <w:t xml:space="preserve">, кожная сыпь, миалгия, головные боли, язвы во рту, лейкопения, тромбоцитопения, повышенный уровень </w:t>
      </w:r>
      <w:proofErr w:type="spellStart"/>
      <w:r>
        <w:rPr>
          <w:rFonts w:eastAsia="Times New Roman"/>
        </w:rPr>
        <w:t>трансаминаз</w:t>
      </w:r>
      <w:proofErr w:type="spellEnd"/>
      <w:r>
        <w:rPr>
          <w:rFonts w:eastAsia="Times New Roman"/>
        </w:rPr>
        <w:t>)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Добровольное обследование в наркологическом диспансере по месту жительства</w:t>
      </w:r>
    </w:p>
    <w:p w:rsidR="00622B84" w:rsidRDefault="00622B84" w:rsidP="00622B84">
      <w:pPr>
        <w:pStyle w:val="a4"/>
        <w:spacing w:line="276" w:lineRule="auto"/>
      </w:pPr>
      <w:r>
        <w:t>если беременная отрицает употребление ПАВ, но имеются убедительные признаки их употребления</w:t>
      </w:r>
    </w:p>
    <w:p w:rsidR="00622B84" w:rsidRDefault="00622B84" w:rsidP="00622B8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Алгоритмы проведения диагностики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 xml:space="preserve">Диагностика </w:t>
      </w:r>
      <w:proofErr w:type="gramStart"/>
      <w:r>
        <w:rPr>
          <w:rFonts w:eastAsia="Times New Roman"/>
        </w:rPr>
        <w:t>на амбулаторной этапе</w:t>
      </w:r>
      <w:proofErr w:type="gramEnd"/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Собрать полный анамнез употребления ПАВ, если беременная подтверждает их употребление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уточнить, состоит беременная под наблюдением в наркологическом диспансере,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срок употребления ПАВ,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способ употребления,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дату последнего употребления ПАВ,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в анамнезе передозировок,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лечения наркозависимости,</w:t>
      </w:r>
    </w:p>
    <w:p w:rsidR="00622B84" w:rsidRDefault="00622B84" w:rsidP="00622B8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прохождение реабилитации.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Направить письменный запрос в МО наркологического профиля по месту жительства женщины, если беременная подтверждает употребление ПАВ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Проведение стандартных методов выявления антител к ВИЧ (ИФА, ИХЛА, ИБ)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Количественное определение РНК вируса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HIV-1) в плазме крови методом ПЦР по показаниям</w:t>
      </w:r>
    </w:p>
    <w:p w:rsidR="00622B84" w:rsidRDefault="00622B84" w:rsidP="00622B8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получении сомнительных результатов тестирования на антитела к ВИЧ, полученных стандартными методами (ИФА, ИБ);</w:t>
      </w:r>
    </w:p>
    <w:p w:rsidR="00622B84" w:rsidRDefault="00622B84" w:rsidP="00622B8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получении отрицательных результатов исследования уровня антител классов М, G (</w:t>
      </w:r>
      <w:proofErr w:type="spellStart"/>
      <w:r>
        <w:rPr>
          <w:rFonts w:eastAsia="Times New Roman"/>
        </w:rPr>
        <w:t>IgM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IgG</w:t>
      </w:r>
      <w:proofErr w:type="spellEnd"/>
      <w:r>
        <w:rPr>
          <w:rFonts w:eastAsia="Times New Roman"/>
        </w:rPr>
        <w:t>) к вирусу иммунодефицита человека ВИЧ-1/2 и антигена р24 (</w:t>
      </w:r>
      <w:proofErr w:type="spellStart"/>
      <w:r>
        <w:rPr>
          <w:rFonts w:eastAsia="Times New Roman"/>
        </w:rPr>
        <w:t>Human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immunodeficiency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virus</w:t>
      </w:r>
      <w:proofErr w:type="spellEnd"/>
      <w:r>
        <w:rPr>
          <w:rFonts w:eastAsia="Times New Roman"/>
        </w:rPr>
        <w:t xml:space="preserve"> HIV 1/2 + Agp24) в крови в случае, если беременная женщина относится к группе высокого риска по ВИЧ-инфекции (употребление ПАВ внутривенно, незащищенные половые контакты с ВИЧ-инфицированным партнером в течение последних 6 месяцев).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gramStart"/>
      <w:r>
        <w:rPr>
          <w:rStyle w:val="a5"/>
        </w:rPr>
        <w:t>до- и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послетестового</w:t>
      </w:r>
      <w:proofErr w:type="spellEnd"/>
      <w:r>
        <w:rPr>
          <w:rStyle w:val="a5"/>
        </w:rPr>
        <w:t xml:space="preserve"> консультирования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пути передачи и способы защиты от заражения ВИЧ-инфекцией;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методы профилактики передачи ВИЧ-инфекции от матери ребенку;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интерпретация результатов обследования на ВИЧ-инфекцию;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риск передачи ВИЧ-инфекции от матери ребенку во время беременности, родов, при грудном вскармливании, при пережевывании пищи для ребенка, при облизывании </w:t>
      </w:r>
      <w:proofErr w:type="spellStart"/>
      <w:r>
        <w:rPr>
          <w:rFonts w:eastAsia="Times New Roman"/>
        </w:rPr>
        <w:t>ниблера</w:t>
      </w:r>
      <w:proofErr w:type="spellEnd"/>
      <w:r>
        <w:rPr>
          <w:rFonts w:eastAsia="Times New Roman"/>
        </w:rPr>
        <w:t>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необходимость проведения </w:t>
      </w:r>
      <w:proofErr w:type="spellStart"/>
      <w:r>
        <w:rPr>
          <w:rFonts w:eastAsia="Times New Roman"/>
        </w:rPr>
        <w:t>химиопрофилактики</w:t>
      </w:r>
      <w:proofErr w:type="spellEnd"/>
      <w:r>
        <w:rPr>
          <w:rFonts w:eastAsia="Times New Roman"/>
        </w:rPr>
        <w:t xml:space="preserve"> передачи ВИЧ-инфекции ребёнку;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возможные исходы беременности у ВИЧ-инфицированных женщин при отсутствии ППМР;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необходимость последующего диспансерного наблюдения за матерью и ребёнком в территориальном Центре СПИД;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необходимость информирования полового партнера о результатах обследования на ВИЧ-инфекцию;</w:t>
      </w:r>
    </w:p>
    <w:p w:rsidR="00622B84" w:rsidRDefault="00622B84" w:rsidP="00622B8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уголовная ответственность за заражение другого лица ВИЧ-инфекцией (полового партнера, ребенка).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Внести информацию о проведении </w:t>
      </w:r>
      <w:proofErr w:type="gramStart"/>
      <w:r>
        <w:rPr>
          <w:rStyle w:val="a5"/>
        </w:rPr>
        <w:t>до- и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послетестового</w:t>
      </w:r>
      <w:proofErr w:type="spellEnd"/>
      <w:r>
        <w:rPr>
          <w:rStyle w:val="a5"/>
        </w:rPr>
        <w:t xml:space="preserve"> консультирования беременной в индивидуальную карту беременной и родильницы (форма 111/у)</w:t>
      </w:r>
    </w:p>
    <w:p w:rsidR="00622B84" w:rsidRDefault="00622B84" w:rsidP="00622B84">
      <w:pPr>
        <w:pStyle w:val="a4"/>
        <w:spacing w:line="276" w:lineRule="auto"/>
      </w:pPr>
      <w:proofErr w:type="gramStart"/>
      <w:r>
        <w:rPr>
          <w:rStyle w:val="a5"/>
        </w:rPr>
        <w:t>Во время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дотестового</w:t>
      </w:r>
      <w:proofErr w:type="spellEnd"/>
      <w:r>
        <w:rPr>
          <w:rStyle w:val="a5"/>
        </w:rPr>
        <w:t xml:space="preserve"> консультирования назначить дату очередного визита беременной для выдачи результатов обследования и </w:t>
      </w:r>
      <w:proofErr w:type="spellStart"/>
      <w:r>
        <w:rPr>
          <w:rStyle w:val="a5"/>
        </w:rPr>
        <w:t>послетестового</w:t>
      </w:r>
      <w:proofErr w:type="spellEnd"/>
      <w:r>
        <w:rPr>
          <w:rStyle w:val="a5"/>
        </w:rPr>
        <w:t xml:space="preserve"> консультирования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Алгоритм действий при выявлении ВИЧ-инфекции у беременной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Подать в установленном порядке в территориальный Центр СПИД форму 058/у «Экстренное извещение об инфекционном заболевании, пищевом, остром профессиональном отравлении, необычной реакции на прививку» не позднее 12 часов с момента получения положительного результата анализа на антитела к ВИЧ</w:t>
      </w:r>
    </w:p>
    <w:p w:rsidR="00622B84" w:rsidRDefault="00622B84" w:rsidP="00622B84">
      <w:pPr>
        <w:pStyle w:val="a4"/>
        <w:spacing w:line="276" w:lineRule="auto"/>
      </w:pPr>
      <w:r>
        <w:t>выполняет врач акушер-гинеколог женской консультации или уполномоченный сотрудник МО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Выполнить активный вызов беременной для консультирования (результаты обследования по телефону не сообщаются!)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Внести информацию о дате и времени активного вызова в индивидуальную карту беременной и родильницы (форма 111/у)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Провести </w:t>
      </w:r>
      <w:proofErr w:type="spellStart"/>
      <w:r>
        <w:rPr>
          <w:rStyle w:val="a5"/>
        </w:rPr>
        <w:t>послетестовое</w:t>
      </w:r>
      <w:proofErr w:type="spellEnd"/>
      <w:r>
        <w:rPr>
          <w:rStyle w:val="a5"/>
        </w:rPr>
        <w:t xml:space="preserve"> консультирование при выявлении ВИЧ-инфекции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Назначить обследование половых партнеров ВИЧ-инфицированной беременной на ВИЧ-инфекцию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lastRenderedPageBreak/>
        <w:t>Указать в обменной карте результат обследования на ВИЧ, в том числе дату и номер исследования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Направить беременную в территориальный Центр СПИД для постановки на диспансерный учет и назначения </w:t>
      </w:r>
      <w:proofErr w:type="spellStart"/>
      <w:r>
        <w:rPr>
          <w:rStyle w:val="a5"/>
        </w:rPr>
        <w:t>химиопрофилактики</w:t>
      </w:r>
      <w:proofErr w:type="spellEnd"/>
      <w:r>
        <w:rPr>
          <w:rStyle w:val="a5"/>
        </w:rPr>
        <w:t xml:space="preserve"> передачи ВИЧ-инфекции от матери ребенку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Оформить соответствующее направление в территориальный Центр СПИД формы 057/у-04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Передать информацию о направлении беременной телефонограммой в территориальный Центр СПИД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Установить срок следующей явки беременной на прием в женскую консультацию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Организовать активное приглашение на прием в женскую консультацию и информировать телефонограммой территориальный Центр СПИД о нарушении режима диспансерного наблюдения по беременности</w:t>
      </w:r>
    </w:p>
    <w:p w:rsidR="00622B84" w:rsidRDefault="00622B84" w:rsidP="00622B84">
      <w:pPr>
        <w:pStyle w:val="a4"/>
        <w:spacing w:line="276" w:lineRule="auto"/>
      </w:pPr>
      <w:r>
        <w:t>в случае неявки беременной женщины в установленный срок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Беременная с выявленной ВИЧ-инфекцией должна заполнить бланк «Информирования о выявлении ВИЧ-инфекции».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Информация о положительном результате тестирования на ВИЧ-инфекцию не подлежит разглашению, за исключением случаев, предусмотренных действующим законодательством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 невозможности направления (наблюдения) беременной женщины в Центр профилактики и борьбы со СПИД – наблюдение осуществляет врач-акушер-гинеколог по месту жительства при методическом и консультативном сопровождении врача-инфекциониста Центра профилактики и борьбы со СПИД.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Диагностика в родильном отделении</w:t>
      </w:r>
    </w:p>
    <w:p w:rsidR="00622B84" w:rsidRDefault="00622B84" w:rsidP="00622B84">
      <w:pPr>
        <w:pStyle w:val="a4"/>
        <w:spacing w:line="276" w:lineRule="auto"/>
      </w:pPr>
      <w:r>
        <w:t> </w:t>
      </w:r>
      <w:r>
        <w:rPr>
          <w:rStyle w:val="a5"/>
        </w:rPr>
        <w:t>Исследование уровня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ВИЧ-1/2 и антигена р24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1/2 + Agp24) в крови по показаниям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обменной карты;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в обменной карте результатов обследования на ВИЧ-инфекцию;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в обменной карте печати медицинского учреждения;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предъявление обменной карты неустановленного образца;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неразборчивое заполнение в обменной карте результатов обследования на ВИЧ-инфекцию;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отсутствие в обменной карте результатов обследования на ВИЧ-инфекцию в третьем триместре беременности;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отрицательном результате обследования на ВИЧ-инфекцию: отсутствие информации о дате проведения и номере исследования;</w:t>
      </w:r>
    </w:p>
    <w:p w:rsidR="00622B84" w:rsidRDefault="00622B84" w:rsidP="00622B8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отрицательном результате обследования на ВИЧ — наличие данных эпидемиологического анамнеза: употребление ПАВ женщиной; незащищенные половые контакты с партнером — потребителем парентеральных ПАВ; незащищенные половые контакты с ВИЧ-инфицированным партнёром.</w:t>
      </w:r>
    </w:p>
    <w:p w:rsidR="00622B84" w:rsidRDefault="00622B84" w:rsidP="00622B84">
      <w:pPr>
        <w:pStyle w:val="a4"/>
        <w:spacing w:line="276" w:lineRule="auto"/>
      </w:pPr>
      <w:proofErr w:type="spellStart"/>
      <w:r>
        <w:rPr>
          <w:rStyle w:val="a5"/>
        </w:rPr>
        <w:t>Обледование</w:t>
      </w:r>
      <w:proofErr w:type="spellEnd"/>
      <w:r>
        <w:rPr>
          <w:rStyle w:val="a5"/>
        </w:rPr>
        <w:t xml:space="preserve"> всех беременных на антитела к ВИЧ экспресс-методом не зависимо от результатов исследования уровня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ВИЧ-1/2 и антигена р24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1/2 + Agp24) в крови в ходе диспансерного наблюдения в наиболее пораженных субъектах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Экспресс-тестирование на ВИЧ-инфекцию проводить при получении информированного добровольного согласия женщины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 отказе от обследования информация отражается в медицинской документации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Экспресс-тестирование на ВИЧ-инфекцию выполняют работники, прошедшие специальную подготовку в строгом соответствии с инструкцией, прилагаемой к экспресс-тесту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Женщинам, не прошедшим тестирование на ВИЧ до или во время родов — провести исследование в послеродовом периоде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Количественное определение РНК вируса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HIV-1) в плазме крови методом ПЦР</w:t>
      </w:r>
    </w:p>
    <w:p w:rsidR="00622B84" w:rsidRDefault="00622B84" w:rsidP="00622B84">
      <w:pPr>
        <w:pStyle w:val="a4"/>
        <w:spacing w:line="276" w:lineRule="auto"/>
      </w:pPr>
      <w:r>
        <w:t>при подозрении на острую ВИЧ-инфекцию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Направить на исследование материал в </w:t>
      </w:r>
      <w:proofErr w:type="spellStart"/>
      <w:r>
        <w:rPr>
          <w:rStyle w:val="a5"/>
        </w:rPr>
        <w:t>скрининговую</w:t>
      </w:r>
      <w:proofErr w:type="spellEnd"/>
      <w:r>
        <w:rPr>
          <w:rStyle w:val="a5"/>
        </w:rPr>
        <w:t xml:space="preserve"> лабораторию Центра СПИД из той же порции крови в максимально короткий срок (не более 24 часов с момента поступления образца)</w:t>
      </w:r>
    </w:p>
    <w:p w:rsidR="00622B84" w:rsidRDefault="00622B84" w:rsidP="00622B84">
      <w:pPr>
        <w:pStyle w:val="a4"/>
        <w:spacing w:line="276" w:lineRule="auto"/>
      </w:pPr>
      <w:r>
        <w:t>при получении положительного результата обследования на ВИЧ-инфекцию экспресс-методом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Продлить пребывания родильницы с положительным результатом экспресс-тестирования на ВИЧ и её новорождённого ребёнка в родильном доме до получения результатов обследования на ВИЧ-инфекцию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Провести </w:t>
      </w:r>
      <w:proofErr w:type="spellStart"/>
      <w:r>
        <w:rPr>
          <w:rStyle w:val="a5"/>
        </w:rPr>
        <w:t>дотестовое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послетестовое</w:t>
      </w:r>
      <w:proofErr w:type="spellEnd"/>
      <w:r>
        <w:rPr>
          <w:rStyle w:val="a5"/>
        </w:rPr>
        <w:t xml:space="preserve"> консультирование</w:t>
      </w:r>
    </w:p>
    <w:p w:rsidR="00622B84" w:rsidRDefault="00622B84" w:rsidP="00622B8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значение тестирования;</w:t>
      </w:r>
    </w:p>
    <w:p w:rsidR="00622B84" w:rsidRDefault="00622B84" w:rsidP="00622B8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методы ППМР;</w:t>
      </w:r>
    </w:p>
    <w:p w:rsidR="00622B84" w:rsidRDefault="00622B84" w:rsidP="00622B8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применение антиретровирусных препаратов;</w:t>
      </w:r>
    </w:p>
    <w:p w:rsidR="00622B84" w:rsidRDefault="00622B84" w:rsidP="00622B8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способ </w:t>
      </w:r>
      <w:proofErr w:type="spellStart"/>
      <w:r>
        <w:rPr>
          <w:rFonts w:eastAsia="Times New Roman"/>
        </w:rPr>
        <w:t>родоразрешения</w:t>
      </w:r>
      <w:proofErr w:type="spellEnd"/>
      <w:r>
        <w:rPr>
          <w:rFonts w:eastAsia="Times New Roman"/>
        </w:rPr>
        <w:t>;</w:t>
      </w:r>
    </w:p>
    <w:p w:rsidR="00622B84" w:rsidRDefault="00622B84" w:rsidP="00622B8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особенности вскармливания новорожденного (после рождения ребенок не прикладывается к груди и не вскармливается материнским молоком, а переводится на искусственное вскармливание).</w:t>
      </w:r>
    </w:p>
    <w:p w:rsidR="00622B84" w:rsidRDefault="00622B84" w:rsidP="00622B84">
      <w:pPr>
        <w:pStyle w:val="a4"/>
        <w:spacing w:line="276" w:lineRule="auto"/>
      </w:pPr>
      <w:r>
        <w:t> </w:t>
      </w:r>
      <w:r>
        <w:rPr>
          <w:rStyle w:val="a5"/>
        </w:rPr>
        <w:t>Исследование уровня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ВИЧ-1/2 и антигена р24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1/2 + Agp24) в крови</w:t>
      </w:r>
    </w:p>
    <w:p w:rsidR="00622B84" w:rsidRDefault="00622B84" w:rsidP="00622B84">
      <w:pPr>
        <w:pStyle w:val="a4"/>
        <w:spacing w:line="276" w:lineRule="auto"/>
      </w:pPr>
      <w:r>
        <w:t>беременным с неизвестным ВИЧ-статусом с целью сокращения серологического окна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Исключить грудное вскармливание до получения результатов обследования на ВИЧ стандартными методами (ИФА, ИХЛА, ИБ)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Обследование при установленном диагнозе ВИЧ-инфекции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Исследование CD4+ лимфоцитов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Количественное определение РНК вируса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HIV-1) в плазме крови методом ПЦР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Оценка потребности в профилактике оппортунистических инфекций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proofErr w:type="spellStart"/>
      <w:r>
        <w:rPr>
          <w:rStyle w:val="a5"/>
        </w:rPr>
        <w:t>Скрининговые</w:t>
      </w:r>
      <w:proofErr w:type="spellEnd"/>
      <w:r>
        <w:rPr>
          <w:rStyle w:val="a5"/>
        </w:rPr>
        <w:t xml:space="preserve"> лабораторные исследования на вирус гепатита В, вирус гепатита C и туберкулез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proofErr w:type="spellStart"/>
      <w:r>
        <w:rPr>
          <w:rStyle w:val="a5"/>
        </w:rPr>
        <w:t>Скрининговые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лаборатораные</w:t>
      </w:r>
      <w:proofErr w:type="spellEnd"/>
      <w:r>
        <w:rPr>
          <w:rStyle w:val="a5"/>
        </w:rPr>
        <w:t xml:space="preserve"> исследования на ИППП (</w:t>
      </w:r>
      <w:proofErr w:type="spellStart"/>
      <w:r>
        <w:rPr>
          <w:rStyle w:val="a5"/>
        </w:rPr>
        <w:t>Treponema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pallidum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trachomatis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Trichomonas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vaginalis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Neisseria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gonorrhea</w:t>
      </w:r>
      <w:proofErr w:type="spellEnd"/>
      <w:r>
        <w:rPr>
          <w:rStyle w:val="a5"/>
        </w:rPr>
        <w:t>)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lastRenderedPageBreak/>
        <w:t>Общий (клинический) анализ крови, анализ крови биохимический общетерапевтический, общий (клинический) анализ мочи для оценки функции почек и печени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Выявление аллели HLA B*5701, если планируется использование </w:t>
      </w:r>
      <w:proofErr w:type="spellStart"/>
      <w:r>
        <w:rPr>
          <w:rStyle w:val="a5"/>
        </w:rPr>
        <w:t>абакавира</w:t>
      </w:r>
      <w:proofErr w:type="spellEnd"/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Результаты предыдущих и текущих молекулярно-генетических исследований плазмы крови на наличие мутаций лекарственной резистентности в РНК вируса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HIV-1) к АРВП</w:t>
      </w:r>
    </w:p>
    <w:p w:rsidR="00622B84" w:rsidRDefault="00622B84" w:rsidP="00622B84">
      <w:pPr>
        <w:pStyle w:val="a4"/>
        <w:spacing w:line="276" w:lineRule="auto"/>
      </w:pPr>
      <w:r>
        <w:t xml:space="preserve">до назначения АРТ проведение медицинского осмотра и лабораторных </w:t>
      </w:r>
      <w:proofErr w:type="spellStart"/>
      <w:r>
        <w:t>иследований</w:t>
      </w:r>
      <w:proofErr w:type="spellEnd"/>
      <w:r>
        <w:t xml:space="preserve"> для индивидуального подбора АРВП</w:t>
      </w:r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Обследование на фоне проведения антиретровирусной терапии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622B84" w:rsidRDefault="00622B84" w:rsidP="00622B84">
      <w:pPr>
        <w:pStyle w:val="a4"/>
        <w:spacing w:line="276" w:lineRule="auto"/>
      </w:pPr>
      <w:r>
        <w:t>для контроля функции печени</w:t>
      </w:r>
    </w:p>
    <w:p w:rsidR="00622B84" w:rsidRDefault="00622B84" w:rsidP="00622B8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через 4 недели от начала АРТ;</w:t>
      </w:r>
    </w:p>
    <w:p w:rsidR="00622B84" w:rsidRDefault="00622B84" w:rsidP="00622B8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через 12 недель от начала АРТ;</w:t>
      </w:r>
    </w:p>
    <w:p w:rsidR="00622B84" w:rsidRDefault="00622B84" w:rsidP="00622B8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далее 1 раз в 12 недель.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Исследование уровня глюкозы в крови</w:t>
      </w:r>
    </w:p>
    <w:p w:rsidR="00622B84" w:rsidRDefault="00622B84" w:rsidP="00622B8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сроке от 24 до 28 недель беременности – получающим АРТ</w:t>
      </w:r>
    </w:p>
    <w:p w:rsidR="00622B84" w:rsidRDefault="00622B84" w:rsidP="00622B8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ранних сроках беременности – получающим схемы на основе ИП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Контроль уровня РНК ВИЧ в плазме крови</w:t>
      </w:r>
    </w:p>
    <w:p w:rsidR="00622B84" w:rsidRDefault="00622B84" w:rsidP="00622B84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через 4 недели после начала (или изменения) режима АРТ;</w:t>
      </w:r>
    </w:p>
    <w:p w:rsidR="00622B84" w:rsidRDefault="00622B84" w:rsidP="00622B84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1 раз в 4 недели до снижения уровня РНК ВИЧ ниже порога чувствительности теста;</w:t>
      </w:r>
    </w:p>
    <w:p w:rsidR="00622B84" w:rsidRDefault="00622B84" w:rsidP="00622B84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затем не реже одного раза в 12 недель во время беременности и на 36 неделе беременности.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Исследование уровня CD4±лимфоцитов, ИРИ по соотношению CD4/CD8</w:t>
      </w:r>
    </w:p>
    <w:p w:rsidR="00622B84" w:rsidRDefault="00622B84" w:rsidP="00622B84">
      <w:pPr>
        <w:pStyle w:val="a4"/>
        <w:spacing w:line="276" w:lineRule="auto"/>
      </w:pPr>
      <w:r>
        <w:t>через 4 и 12 недель от начала АРТ, далее — 1 раз в 12 недель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lastRenderedPageBreak/>
        <w:t>Молекулярно-генетическое исследование плазмы крови на наличие мутаций лекарственной резистентности в РНК вируса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HIV-1)</w:t>
      </w:r>
    </w:p>
    <w:p w:rsidR="00622B84" w:rsidRDefault="00622B84" w:rsidP="00622B84">
      <w:pPr>
        <w:pStyle w:val="a4"/>
        <w:spacing w:line="276" w:lineRule="auto"/>
      </w:pPr>
      <w:r>
        <w:t>беременным с РНК ВИЧ в плазме крови выше порогового значения для стандартного тестирования устойчивости:</w:t>
      </w:r>
    </w:p>
    <w:p w:rsidR="00622B84" w:rsidRDefault="00622B84" w:rsidP="00622B84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перед началом АРТ у ранее не получавших АРВП;</w:t>
      </w:r>
    </w:p>
    <w:p w:rsidR="00622B84" w:rsidRDefault="00622B84" w:rsidP="00622B84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перед началом АРТ у ранее получавших АРТ;</w:t>
      </w:r>
    </w:p>
    <w:p w:rsidR="00622B84" w:rsidRDefault="00622B84" w:rsidP="00622B84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перед изменением схем АРТ у женщин с низкой эффективностью АРТ во время беременности.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Мониторинг побочных эффектов лечения и проявлений различных осложнений</w:t>
      </w:r>
    </w:p>
    <w:p w:rsidR="00622B84" w:rsidRDefault="00622B84" w:rsidP="00622B84">
      <w:pPr>
        <w:pStyle w:val="a4"/>
        <w:spacing w:line="276" w:lineRule="auto"/>
      </w:pPr>
      <w:r>
        <w:t>через 4 и 12 недель от начала АРТ, далее 1 раз в 12 недель:</w:t>
      </w:r>
    </w:p>
    <w:p w:rsidR="00622B84" w:rsidRDefault="00622B84" w:rsidP="00622B84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(клинический) анализ крови;</w:t>
      </w:r>
    </w:p>
    <w:p w:rsidR="00622B84" w:rsidRDefault="00622B84" w:rsidP="00622B84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(клинический) анализ мочи.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Определение антител классов M,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 xml:space="preserve">) к </w:t>
      </w:r>
      <w:proofErr w:type="spellStart"/>
      <w:r>
        <w:rPr>
          <w:rStyle w:val="a5"/>
        </w:rPr>
        <w:t>цитомегаловирусу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Cytomegalovirus</w:t>
      </w:r>
      <w:proofErr w:type="spellEnd"/>
      <w:r>
        <w:rPr>
          <w:rStyle w:val="a5"/>
        </w:rPr>
        <w:t>) в крови</w:t>
      </w:r>
    </w:p>
    <w:p w:rsidR="00622B84" w:rsidRDefault="00622B84" w:rsidP="00622B84">
      <w:pPr>
        <w:pStyle w:val="a4"/>
        <w:spacing w:line="276" w:lineRule="auto"/>
      </w:pPr>
      <w:r>
        <w:t xml:space="preserve">при снижении CD4 ниже 200 </w:t>
      </w:r>
      <w:proofErr w:type="spellStart"/>
      <w:r>
        <w:t>кл</w:t>
      </w:r>
      <w:proofErr w:type="spellEnd"/>
      <w:r>
        <w:t>/</w:t>
      </w:r>
      <w:proofErr w:type="spellStart"/>
      <w:r>
        <w:t>мкл</w:t>
      </w:r>
      <w:proofErr w:type="spellEnd"/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 xml:space="preserve">Молекулярно-биологическое исследование крови на </w:t>
      </w:r>
      <w:proofErr w:type="spellStart"/>
      <w:r>
        <w:rPr>
          <w:rStyle w:val="a5"/>
        </w:rPr>
        <w:t>цитомегаловирус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Cytomegalovirus</w:t>
      </w:r>
      <w:proofErr w:type="spellEnd"/>
      <w:r>
        <w:rPr>
          <w:rStyle w:val="a5"/>
        </w:rPr>
        <w:t>)</w:t>
      </w:r>
    </w:p>
    <w:p w:rsidR="00622B84" w:rsidRDefault="00622B84" w:rsidP="00622B84">
      <w:pPr>
        <w:pStyle w:val="a4"/>
        <w:spacing w:line="276" w:lineRule="auto"/>
      </w:pPr>
      <w:r>
        <w:t xml:space="preserve">при снижении CD4 ниже 200 </w:t>
      </w:r>
      <w:proofErr w:type="spellStart"/>
      <w:r>
        <w:t>кл</w:t>
      </w:r>
      <w:proofErr w:type="spellEnd"/>
      <w:r>
        <w:t>/</w:t>
      </w:r>
      <w:proofErr w:type="spellStart"/>
      <w:r>
        <w:t>мкл</w:t>
      </w:r>
      <w:proofErr w:type="spellEnd"/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Определение антител класса G (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и M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>) к токсоплазме (</w:t>
      </w:r>
      <w:proofErr w:type="spellStart"/>
      <w:r>
        <w:rPr>
          <w:rStyle w:val="a5"/>
        </w:rPr>
        <w:t>Toxoplasma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gondii</w:t>
      </w:r>
      <w:proofErr w:type="spellEnd"/>
      <w:r>
        <w:rPr>
          <w:rStyle w:val="a5"/>
        </w:rPr>
        <w:t>) в крови</w:t>
      </w:r>
    </w:p>
    <w:p w:rsidR="00622B84" w:rsidRDefault="00622B84" w:rsidP="00622B84">
      <w:pPr>
        <w:pStyle w:val="a4"/>
        <w:spacing w:line="276" w:lineRule="auto"/>
      </w:pPr>
      <w:r>
        <w:t xml:space="preserve">при снижении CD4 ниже 200 </w:t>
      </w:r>
      <w:proofErr w:type="spellStart"/>
      <w:r>
        <w:t>кл</w:t>
      </w:r>
      <w:proofErr w:type="spellEnd"/>
      <w:r>
        <w:t>/</w:t>
      </w:r>
      <w:proofErr w:type="spellStart"/>
      <w:r>
        <w:t>мкл</w:t>
      </w:r>
      <w:proofErr w:type="spellEnd"/>
    </w:p>
    <w:p w:rsidR="00622B84" w:rsidRDefault="00622B84" w:rsidP="00622B84">
      <w:pPr>
        <w:pStyle w:val="3"/>
        <w:spacing w:line="276" w:lineRule="auto"/>
      </w:pPr>
      <w:r>
        <w:rPr>
          <w:rFonts w:eastAsia="Times New Roman"/>
        </w:rPr>
        <w:t>Иные диагностические исследования после установки диагноза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Оценка необходимости иммунизации против HAV, HBV, гриппа, пневмококка до назначения АРТ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Оценка депрессивности и повышенной тревожности, потребность в поддерживающей терапии до назначения АРТ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Осмотр врачом акушер-гинекологом (предшествует осмотру врачом-инфекционистом с целью более точного установления срока беременности)</w:t>
      </w:r>
    </w:p>
    <w:p w:rsidR="00622B84" w:rsidRDefault="00622B84" w:rsidP="00622B84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1 раз в 4 недели до снижения ВН ниже уровня определения;</w:t>
      </w:r>
    </w:p>
    <w:p w:rsidR="00622B84" w:rsidRDefault="00622B84" w:rsidP="00622B84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затем 1 раз в 3 </w:t>
      </w:r>
      <w:proofErr w:type="spellStart"/>
      <w:r>
        <w:rPr>
          <w:rFonts w:eastAsia="Times New Roman"/>
        </w:rPr>
        <w:t>мес</w:t>
      </w:r>
      <w:proofErr w:type="spellEnd"/>
      <w:r>
        <w:rPr>
          <w:rFonts w:eastAsia="Times New Roman"/>
        </w:rPr>
        <w:t xml:space="preserve"> в месяц.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врача-терапевта однократно</w:t>
      </w:r>
    </w:p>
    <w:p w:rsidR="00622B84" w:rsidRDefault="00622B84" w:rsidP="00622B84">
      <w:pPr>
        <w:pStyle w:val="a4"/>
        <w:spacing w:line="276" w:lineRule="auto"/>
      </w:pPr>
      <w:r>
        <w:t>при постановке на диспансерное наблюдение, а также при наличии соматической патологии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врача-офтальмолога</w:t>
      </w:r>
    </w:p>
    <w:p w:rsidR="00622B84" w:rsidRDefault="00622B84" w:rsidP="00622B84">
      <w:pPr>
        <w:pStyle w:val="a4"/>
        <w:spacing w:line="276" w:lineRule="auto"/>
      </w:pPr>
      <w:r>
        <w:t>по показаниям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</w:t>
      </w:r>
      <w:proofErr w:type="spellStart"/>
      <w:r>
        <w:rPr>
          <w:rStyle w:val="a5"/>
        </w:rPr>
        <w:t>оториноларинголога</w:t>
      </w:r>
      <w:proofErr w:type="spellEnd"/>
    </w:p>
    <w:p w:rsidR="00622B84" w:rsidRDefault="00622B84" w:rsidP="00622B84">
      <w:pPr>
        <w:pStyle w:val="a4"/>
        <w:spacing w:line="276" w:lineRule="auto"/>
      </w:pPr>
      <w:r>
        <w:t>по показаниям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врача-невролога</w:t>
      </w:r>
    </w:p>
    <w:p w:rsidR="00622B84" w:rsidRDefault="00622B84" w:rsidP="00622B84">
      <w:pPr>
        <w:pStyle w:val="a4"/>
        <w:spacing w:line="276" w:lineRule="auto"/>
      </w:pPr>
      <w:r>
        <w:t>по показаниям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врача-стоматолога-терапевта</w:t>
      </w:r>
    </w:p>
    <w:p w:rsidR="00622B84" w:rsidRDefault="00622B84" w:rsidP="00622B84">
      <w:pPr>
        <w:pStyle w:val="a4"/>
        <w:spacing w:line="276" w:lineRule="auto"/>
      </w:pPr>
      <w:r>
        <w:t>по показаниям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врача-фтизиатра однократно</w:t>
      </w:r>
    </w:p>
    <w:p w:rsidR="00622B84" w:rsidRDefault="00622B84" w:rsidP="00622B84">
      <w:pPr>
        <w:pStyle w:val="a4"/>
        <w:spacing w:line="276" w:lineRule="auto"/>
      </w:pPr>
      <w:r>
        <w:t>при наличии положительных результатов скрининга на туберкулез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Приём врача-психиатра (психотерапевта, нарколога)</w:t>
      </w:r>
    </w:p>
    <w:p w:rsidR="00622B84" w:rsidRDefault="00622B84" w:rsidP="00622B84">
      <w:pPr>
        <w:pStyle w:val="a4"/>
        <w:spacing w:line="276" w:lineRule="auto"/>
      </w:pPr>
      <w:r>
        <w:t>при употреблении женщиной ПАВ</w:t>
      </w:r>
    </w:p>
    <w:p w:rsidR="00622B84" w:rsidRDefault="00622B84" w:rsidP="00622B84">
      <w:pPr>
        <w:pStyle w:val="a4"/>
        <w:spacing w:line="276" w:lineRule="auto"/>
      </w:pPr>
      <w:r>
        <w:rPr>
          <w:rStyle w:val="a5"/>
        </w:rPr>
        <w:t>Прием медицинского психолога, социального работника</w:t>
      </w:r>
    </w:p>
    <w:p w:rsidR="00622B84" w:rsidRDefault="00622B84" w:rsidP="00622B84">
      <w:pPr>
        <w:pStyle w:val="a4"/>
        <w:spacing w:line="276" w:lineRule="auto"/>
      </w:pPr>
      <w:r>
        <w:t>при употреблении женщиной ПАВ</w:t>
      </w:r>
    </w:p>
    <w:p w:rsidR="00622B84" w:rsidRDefault="00622B84" w:rsidP="00622B84">
      <w:pPr>
        <w:pStyle w:val="a4"/>
        <w:spacing w:line="276" w:lineRule="auto"/>
      </w:pPr>
      <w:r>
        <w:t> </w:t>
      </w:r>
    </w:p>
    <w:p w:rsidR="00622B84" w:rsidRDefault="00622B84" w:rsidP="00622B8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F95FD6" w:rsidRDefault="00F95FD6">
      <w:bookmarkStart w:id="0" w:name="_GoBack"/>
      <w:bookmarkEnd w:id="0"/>
    </w:p>
    <w:sectPr w:rsidR="00F9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EF1"/>
    <w:multiLevelType w:val="multilevel"/>
    <w:tmpl w:val="DB4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B62"/>
    <w:multiLevelType w:val="multilevel"/>
    <w:tmpl w:val="B68E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177CA"/>
    <w:multiLevelType w:val="multilevel"/>
    <w:tmpl w:val="9FB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06F01"/>
    <w:multiLevelType w:val="multilevel"/>
    <w:tmpl w:val="76A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47483"/>
    <w:multiLevelType w:val="multilevel"/>
    <w:tmpl w:val="2A7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B775E"/>
    <w:multiLevelType w:val="multilevel"/>
    <w:tmpl w:val="2FA8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B5B61"/>
    <w:multiLevelType w:val="multilevel"/>
    <w:tmpl w:val="C46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12633"/>
    <w:multiLevelType w:val="multilevel"/>
    <w:tmpl w:val="5B2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143C2"/>
    <w:multiLevelType w:val="multilevel"/>
    <w:tmpl w:val="3B2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335DB"/>
    <w:multiLevelType w:val="multilevel"/>
    <w:tmpl w:val="AEA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D01AE"/>
    <w:multiLevelType w:val="multilevel"/>
    <w:tmpl w:val="2AA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C5CCB"/>
    <w:multiLevelType w:val="multilevel"/>
    <w:tmpl w:val="61C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03720"/>
    <w:multiLevelType w:val="multilevel"/>
    <w:tmpl w:val="05A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84"/>
    <w:rsid w:val="00622B84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BC9D-EF9A-4863-B9F1-3F673E1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22B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22B8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2B8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B8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22B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B8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2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lv.ru/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2023-02-06T06:20:00Z</dcterms:created>
  <dcterms:modified xsi:type="dcterms:W3CDTF">2023-02-06T06:21:00Z</dcterms:modified>
</cp:coreProperties>
</file>